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5444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14:paraId="23B72D03">
      <w:pPr>
        <w:pStyle w:val="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  <w:lang w:val="ru-RU"/>
        </w:rPr>
        <w:t>труду</w:t>
      </w:r>
      <w:r>
        <w:rPr>
          <w:rFonts w:hint="default"/>
          <w:b/>
          <w:bCs/>
          <w:sz w:val="28"/>
          <w:szCs w:val="28"/>
          <w:lang w:val="ru-RU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rFonts w:hint="default"/>
          <w:b/>
          <w:bCs/>
          <w:sz w:val="28"/>
          <w:szCs w:val="28"/>
          <w:lang w:val="ru-RU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rFonts w:hint="default"/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14:paraId="036F2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РОБОТОТЕХНИКА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»)</w:t>
      </w:r>
    </w:p>
    <w:p w14:paraId="35AEAF6B">
      <w:pPr>
        <w:spacing w:after="182"/>
        <w:ind w:left="10" w:right="1" w:hanging="10"/>
        <w:jc w:val="center"/>
      </w:pPr>
      <w:bookmarkStart w:id="1" w:name="_GoBack"/>
      <w:bookmarkEnd w:id="1"/>
      <w:r>
        <w:rPr>
          <w:rFonts w:ascii="Times New Roman" w:hAnsi="Times New Roman" w:eastAsia="Times New Roman" w:cs="Times New Roman"/>
          <w:b/>
          <w:sz w:val="24"/>
        </w:rPr>
        <w:t>10-11 классы</w:t>
      </w:r>
    </w:p>
    <w:p w14:paraId="2DE70021">
      <w:pPr>
        <w:spacing w:after="112"/>
        <w:ind w:left="-5" w:hanging="10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Задание 1 </w:t>
      </w:r>
    </w:p>
    <w:p w14:paraId="68C3FAA5">
      <w:pPr>
        <w:spacing w:after="112"/>
        <w:ind w:left="-5" w:hanging="10"/>
        <w:rPr>
          <w:bCs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Оборудование: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Trick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Studio</w:t>
      </w:r>
    </w:p>
    <w:p w14:paraId="27E36A56">
      <w:p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Необходимо запрограммировать робота, который может проехать по лабиринту и остановиться в зоне "финиш".</w:t>
      </w:r>
    </w:p>
    <w:p w14:paraId="757308B3">
      <w:pPr>
        <w:spacing w:after="36" w:line="364" w:lineRule="auto"/>
        <w:rPr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Рекомендуемые настройки робота:</w:t>
      </w:r>
    </w:p>
    <w:p w14:paraId="19FA4A35">
      <w:pPr>
        <w:spacing w:after="778"/>
        <w:ind w:right="-544"/>
      </w:pPr>
      <w:r>
        <w:drawing>
          <wp:inline distT="0" distB="0" distL="0" distR="0">
            <wp:extent cx="4063365" cy="4328160"/>
            <wp:effectExtent l="0" t="0" r="0" b="0"/>
            <wp:docPr id="16925301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30188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840" cy="434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0" distR="0">
            <wp:extent cx="1737360" cy="4332605"/>
            <wp:effectExtent l="0" t="0" r="0" b="0"/>
            <wp:docPr id="17423230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323028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1363" cy="43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24562">
      <w:pPr>
        <w:spacing w:after="112"/>
        <w:ind w:left="-5" w:hanging="10"/>
        <w:rPr>
          <w:rFonts w:ascii="Times New Roman" w:hAnsi="Times New Roman" w:eastAsia="Times New Roman" w:cs="Times New Roman"/>
          <w:b/>
          <w:sz w:val="24"/>
        </w:rPr>
      </w:pPr>
      <w:bookmarkStart w:id="0" w:name="_Hlk152720923"/>
      <w:r>
        <w:rPr>
          <w:rFonts w:ascii="Times New Roman" w:hAnsi="Times New Roman" w:eastAsia="Times New Roman" w:cs="Times New Roman"/>
          <w:b/>
          <w:sz w:val="24"/>
        </w:rPr>
        <w:t>Задание 2:</w:t>
      </w:r>
    </w:p>
    <w:p w14:paraId="38D55319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  <w:lang w:val="en-US"/>
        </w:rPr>
        <w:t>Arduino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UNO</w:t>
      </w:r>
      <w:r>
        <w:rPr>
          <w:rFonts w:ascii="Times New Roman" w:hAnsi="Times New Roman" w:eastAsia="Times New Roman" w:cs="Times New Roman"/>
          <w:bCs/>
          <w:sz w:val="24"/>
        </w:rPr>
        <w:t xml:space="preserve"> или аналог – 1 шт.</w:t>
      </w:r>
    </w:p>
    <w:p w14:paraId="664D26B6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Компьютер с установленной средой программирования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Arduino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IDE</w:t>
      </w:r>
      <w:r>
        <w:rPr>
          <w:rFonts w:ascii="Times New Roman" w:hAnsi="Times New Roman" w:eastAsia="Times New Roman" w:cs="Times New Roman"/>
          <w:bCs/>
          <w:sz w:val="24"/>
        </w:rPr>
        <w:t>.</w:t>
      </w:r>
    </w:p>
    <w:p w14:paraId="6231AF98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Макетная плата (170 контактов и более) – 1 шт.</w:t>
      </w:r>
    </w:p>
    <w:p w14:paraId="530CC347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Коллекторный электродвигатель – 1 шт. </w:t>
      </w:r>
    </w:p>
    <w:p w14:paraId="02E9C1BC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Драйвер двигателя (на основе чипа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L</w:t>
      </w:r>
      <w:r>
        <w:rPr>
          <w:rFonts w:ascii="Times New Roman" w:hAnsi="Times New Roman" w:eastAsia="Times New Roman" w:cs="Times New Roman"/>
          <w:bCs/>
          <w:sz w:val="24"/>
        </w:rPr>
        <w:t>293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D</w:t>
      </w:r>
      <w:r>
        <w:rPr>
          <w:rFonts w:ascii="Times New Roman" w:hAnsi="Times New Roman" w:eastAsia="Times New Roman" w:cs="Times New Roman"/>
          <w:bCs/>
          <w:sz w:val="24"/>
        </w:rPr>
        <w:t xml:space="preserve"> или аналог) – 1 шт.</w:t>
      </w:r>
    </w:p>
    <w:p w14:paraId="6450BEA6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Фоторезистор – 1 шт.</w:t>
      </w:r>
    </w:p>
    <w:p w14:paraId="648087D0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Клемма винтовая или зажимная – 1 шт.</w:t>
      </w:r>
    </w:p>
    <w:p w14:paraId="51CDC6C1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Кнопка тактовая – 1 шт.</w:t>
      </w:r>
    </w:p>
    <w:p w14:paraId="7223CD75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Иные компоненты при необходимости (участник может использовать дополнительные электронные компоненты при необходимости).</w:t>
      </w:r>
    </w:p>
    <w:p w14:paraId="6537EF25">
      <w:pPr>
        <w:spacing w:after="36" w:line="364" w:lineRule="auto"/>
        <w:ind w:left="345"/>
        <w:rPr>
          <w:rFonts w:ascii="Times New Roman" w:hAnsi="Times New Roman" w:eastAsia="Times New Roman" w:cs="Times New Roman"/>
          <w:i/>
          <w:iCs/>
          <w:sz w:val="24"/>
        </w:rPr>
      </w:pPr>
      <w:r>
        <w:rPr>
          <w:rFonts w:ascii="Times New Roman" w:hAnsi="Times New Roman" w:eastAsia="Times New Roman" w:cs="Times New Roman"/>
          <w:i/>
          <w:iCs/>
          <w:sz w:val="24"/>
        </w:rPr>
        <w:t>Практическое задание может быть выполнено в симуляторе TinckerCad https://www.tinkercad.com/</w:t>
      </w:r>
    </w:p>
    <w:bookmarkEnd w:id="0"/>
    <w:p w14:paraId="3380BA77">
      <w:pPr>
        <w:spacing w:after="0" w:line="364" w:lineRule="auto"/>
        <w:ind w:firstLine="70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Необходимо собрать и запрограммировать устройство, управляющее работой электродвигателя бесконтактно.</w:t>
      </w:r>
    </w:p>
    <w:p w14:paraId="3D1E7464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Тактовая кнопка 1 запускает и останавливает двигатель. Одно нажатие запускает двигатель, следующее - останавливает и так далее.</w:t>
      </w:r>
    </w:p>
    <w:p w14:paraId="05779368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Тактовая кнопка 2 задает направление вращения двигателя - одиночное нажатие меняет направления вращения.</w:t>
      </w:r>
    </w:p>
    <w:p w14:paraId="17D8CA25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 помощью фоторезистора управляют скоростью вращения двигателя: при отдалении объекта от фоторезистора двигатель ускоряется, при приближении - замедляется. Приближение и отдаление считается от первого обнаружения объекта.</w:t>
      </w:r>
    </w:p>
    <w:p w14:paraId="5E9330FD">
      <w:pPr>
        <w:spacing w:after="0"/>
        <w:ind w:left="-5" w:hanging="10"/>
        <w:rPr>
          <w:rFonts w:ascii="Times New Roman" w:hAnsi="Times New Roman" w:eastAsia="Times New Roman" w:cs="Times New Roman"/>
          <w:b/>
          <w:sz w:val="24"/>
        </w:rPr>
      </w:pPr>
    </w:p>
    <w:p w14:paraId="722B2284">
      <w:pPr>
        <w:spacing w:after="0"/>
        <w:ind w:left="-5" w:hanging="10"/>
      </w:pPr>
      <w:r>
        <w:rPr>
          <w:rFonts w:ascii="Times New Roman" w:hAnsi="Times New Roman" w:eastAsia="Times New Roman" w:cs="Times New Roman"/>
          <w:b/>
          <w:sz w:val="24"/>
        </w:rPr>
        <w:t>Критерии оценки</w:t>
      </w:r>
    </w:p>
    <w:tbl>
      <w:tblPr>
        <w:tblStyle w:val="4"/>
        <w:tblW w:w="9662" w:type="dxa"/>
        <w:tblInd w:w="-109" w:type="dxa"/>
        <w:tblLayout w:type="autofit"/>
        <w:tblCellMar>
          <w:top w:w="13" w:type="dxa"/>
          <w:left w:w="107" w:type="dxa"/>
          <w:bottom w:w="0" w:type="dxa"/>
          <w:right w:w="108" w:type="dxa"/>
        </w:tblCellMar>
      </w:tblPr>
      <w:tblGrid>
        <w:gridCol w:w="622"/>
        <w:gridCol w:w="6923"/>
        <w:gridCol w:w="1012"/>
        <w:gridCol w:w="1105"/>
      </w:tblGrid>
      <w:tr w14:paraId="55E3A884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966CCA">
            <w:pPr>
              <w:spacing w:after="0" w:line="240" w:lineRule="auto"/>
              <w:ind w:left="2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№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BA18C">
            <w:pPr>
              <w:spacing w:after="0" w:line="240" w:lineRule="auto"/>
              <w:ind w:left="1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Действие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68017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Баллы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E8C15">
            <w:pPr>
              <w:spacing w:after="0" w:line="240" w:lineRule="auto"/>
              <w:ind w:left="1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Оценка</w:t>
            </w:r>
          </w:p>
        </w:tc>
      </w:tr>
      <w:tr w14:paraId="4B455FE6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B3F13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3AD42">
            <w:pPr>
              <w:spacing w:after="0" w:line="240" w:lineRule="auto"/>
              <w:ind w:left="1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Задание 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BF65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71C65">
            <w:pPr>
              <w:spacing w:after="0" w:line="240" w:lineRule="auto"/>
              <w:ind w:left="1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</w:tr>
      <w:tr w14:paraId="5D5CA169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DD01B6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B460E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въехал в зону 1. Вся проекция робота находится линией ограничивающей Зону 1 относительно направления движения.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FBFFF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1C086">
            <w:pPr>
              <w:spacing w:after="0" w:line="240" w:lineRule="auto"/>
            </w:pPr>
          </w:p>
        </w:tc>
      </w:tr>
      <w:tr w14:paraId="40A2C52D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5D7F0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2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D3EF0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въехал в зону 2. Вся проекция робота находится линией ограничивающей Зону 2 относительно направления движения.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E68363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7CA76">
            <w:pPr>
              <w:spacing w:after="0" w:line="240" w:lineRule="auto"/>
            </w:pPr>
          </w:p>
        </w:tc>
      </w:tr>
      <w:tr w14:paraId="28CC9DA4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A013C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6796C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въехал в зону 3. Вся проекция робота находится линией ограничивающей Зону 3 относительно направления движения.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6287A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D2F77">
            <w:pPr>
              <w:spacing w:after="0" w:line="240" w:lineRule="auto"/>
            </w:pPr>
          </w:p>
        </w:tc>
      </w:tr>
      <w:tr w14:paraId="64295ADE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A151D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DDD965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остановился в зоне финиша. Вся проекция робота не выходит за черную линию ограничивающую зону «финиша» и робот остановился сам.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2FA2D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FBBF9">
            <w:pPr>
              <w:spacing w:after="0" w:line="240" w:lineRule="auto"/>
            </w:pPr>
          </w:p>
        </w:tc>
      </w:tr>
      <w:tr w14:paraId="4C14EEA3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F0F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84767">
            <w:pPr>
              <w:spacing w:after="0" w:line="240" w:lineRule="auto"/>
              <w:ind w:left="1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Задание 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29B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9574C">
            <w:pPr>
              <w:spacing w:after="0" w:line="240" w:lineRule="auto"/>
            </w:pPr>
          </w:p>
        </w:tc>
      </w:tr>
      <w:tr w14:paraId="5E436705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FD9A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ABB60">
            <w:pPr>
              <w:spacing w:after="0" w:line="240" w:lineRule="auto"/>
              <w:ind w:right="1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2.1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7AC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5AE96">
            <w:pPr>
              <w:spacing w:after="0" w:line="240" w:lineRule="auto"/>
            </w:pPr>
          </w:p>
        </w:tc>
      </w:tr>
      <w:tr w14:paraId="3DBFBE82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C408B7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F28323">
            <w:pPr>
              <w:spacing w:after="0" w:line="240" w:lineRule="auto"/>
              <w:ind w:right="1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85C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04BC8">
            <w:pPr>
              <w:spacing w:after="0" w:line="240" w:lineRule="auto"/>
              <w:jc w:val="center"/>
            </w:pPr>
          </w:p>
        </w:tc>
      </w:tr>
      <w:tr w14:paraId="5F808AB6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45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6564A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4FDC8">
            <w:pPr>
              <w:spacing w:after="0" w:line="240" w:lineRule="auto"/>
              <w:ind w:right="1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2.3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8404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85E04">
            <w:pPr>
              <w:spacing w:after="0" w:line="240" w:lineRule="auto"/>
              <w:jc w:val="center"/>
            </w:pPr>
          </w:p>
        </w:tc>
      </w:tr>
      <w:tr w14:paraId="6CA1A0E9">
        <w:tblPrEx>
          <w:tblCellMar>
            <w:top w:w="13" w:type="dxa"/>
            <w:left w:w="107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E708D">
            <w:pPr>
              <w:spacing w:after="0" w:line="240" w:lineRule="auto"/>
            </w:pPr>
          </w:p>
        </w:tc>
        <w:tc>
          <w:tcPr>
            <w:tcW w:w="6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FB543">
            <w:pPr>
              <w:spacing w:after="0" w:line="240" w:lineRule="auto"/>
              <w:ind w:right="1"/>
              <w:jc w:val="right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Итого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33FCF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35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725434">
            <w:pPr>
              <w:spacing w:after="0" w:line="240" w:lineRule="auto"/>
            </w:pPr>
          </w:p>
        </w:tc>
      </w:tr>
    </w:tbl>
    <w:p w14:paraId="5A27DFFC"/>
    <w:sectPr>
      <w:pgSz w:w="11906" w:h="16838"/>
      <w:pgMar w:top="1440" w:right="850" w:bottom="1440" w:left="170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7505F"/>
    <w:multiLevelType w:val="multilevel"/>
    <w:tmpl w:val="2807505F"/>
    <w:lvl w:ilvl="0" w:tentative="0">
      <w:start w:val="1"/>
      <w:numFmt w:val="bullet"/>
      <w:lvlText w:val=""/>
      <w:lvlJc w:val="left"/>
      <w:pPr>
        <w:ind w:left="70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">
    <w:nsid w:val="70D31F8B"/>
    <w:multiLevelType w:val="multilevel"/>
    <w:tmpl w:val="70D31F8B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8C"/>
    <w:rsid w:val="00426C8C"/>
    <w:rsid w:val="00550D4E"/>
    <w:rsid w:val="009534C3"/>
    <w:rsid w:val="00CF4F8E"/>
    <w:rsid w:val="00E34462"/>
    <w:rsid w:val="15441BF4"/>
    <w:rsid w:val="3F4A17CF"/>
    <w:rsid w:val="6CB5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1760</Characters>
  <Lines>14</Lines>
  <Paragraphs>4</Paragraphs>
  <TotalTime>0</TotalTime>
  <ScaleCrop>false</ScaleCrop>
  <LinksUpToDate>false</LinksUpToDate>
  <CharactersWithSpaces>2064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2023-12-05T23:46:00Z</dcterms:created>
  <dc:creator>Роман Соловьев</dc:creator>
  <cp:lastModifiedBy>Сергей Седов</cp:lastModifiedBy>
  <dcterms:modified xsi:type="dcterms:W3CDTF">2024-10-02T14:40:48Z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3DA94E4E04C84AF28B4D198762D0E3A5_13</vt:lpwstr>
  </property>
</Properties>
</file>